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A85AD" w14:textId="77777777" w:rsidR="00765BAF" w:rsidRPr="009F6E7B" w:rsidRDefault="00765BAF" w:rsidP="00765BAF">
      <w:pPr>
        <w:shd w:val="clear" w:color="auto" w:fill="FFFFFF"/>
        <w:spacing w:after="0" w:line="240" w:lineRule="auto"/>
        <w:rPr>
          <w:rFonts w:ascii="Times New Roman" w:eastAsia="Times New Roman" w:hAnsi="Times New Roman" w:cs="Times New Roman"/>
          <w:color w:val="222222"/>
          <w:sz w:val="24"/>
          <w:szCs w:val="24"/>
        </w:rPr>
      </w:pPr>
      <w:r w:rsidRPr="009F6E7B">
        <w:rPr>
          <w:rFonts w:ascii="Times New Roman" w:eastAsia="Times New Roman" w:hAnsi="Times New Roman" w:cs="Times New Roman"/>
          <w:b/>
          <w:bCs/>
          <w:color w:val="222222"/>
          <w:sz w:val="24"/>
          <w:szCs w:val="24"/>
        </w:rPr>
        <w:t>TO</w:t>
      </w:r>
      <w:r w:rsidRPr="009F6E7B">
        <w:rPr>
          <w:rFonts w:ascii="Times New Roman" w:eastAsia="Times New Roman" w:hAnsi="Times New Roman" w:cs="Times New Roman"/>
          <w:color w:val="222222"/>
          <w:sz w:val="24"/>
          <w:szCs w:val="24"/>
        </w:rPr>
        <w:t>: All CNH-Lakes team members</w:t>
      </w:r>
    </w:p>
    <w:p w14:paraId="448727DF" w14:textId="77777777" w:rsidR="00765BAF" w:rsidRPr="007B6C87" w:rsidRDefault="00765BAF" w:rsidP="00765BAF">
      <w:pPr>
        <w:pStyle w:val="NormalWeb"/>
        <w:rPr>
          <w:rFonts w:ascii="Times New Roman" w:hAnsi="Times New Roman"/>
          <w:sz w:val="24"/>
          <w:szCs w:val="24"/>
        </w:rPr>
      </w:pPr>
      <w:r w:rsidRPr="007B6C87">
        <w:rPr>
          <w:rFonts w:ascii="Times New Roman" w:hAnsi="Times New Roman"/>
          <w:b/>
          <w:bCs/>
          <w:sz w:val="24"/>
          <w:szCs w:val="24"/>
        </w:rPr>
        <w:t>FROM</w:t>
      </w:r>
      <w:r w:rsidRPr="007B6C87">
        <w:rPr>
          <w:rFonts w:ascii="Times New Roman" w:hAnsi="Times New Roman"/>
          <w:sz w:val="24"/>
          <w:szCs w:val="24"/>
        </w:rPr>
        <w:t xml:space="preserve">: Weizhe Weng </w:t>
      </w:r>
    </w:p>
    <w:p w14:paraId="101170C1" w14:textId="77777777" w:rsidR="003B26F4" w:rsidRPr="007B6C87" w:rsidRDefault="003B26F4" w:rsidP="00765BAF">
      <w:pPr>
        <w:pStyle w:val="NormalWeb"/>
        <w:rPr>
          <w:rFonts w:ascii="Times New Roman" w:hAnsi="Times New Roman"/>
          <w:sz w:val="24"/>
          <w:szCs w:val="24"/>
        </w:rPr>
      </w:pPr>
      <w:r w:rsidRPr="007B6C87">
        <w:rPr>
          <w:rFonts w:ascii="Times New Roman" w:hAnsi="Times New Roman"/>
          <w:b/>
          <w:sz w:val="24"/>
          <w:szCs w:val="24"/>
        </w:rPr>
        <w:t>DATE:</w:t>
      </w:r>
      <w:r w:rsidRPr="007B6C87">
        <w:rPr>
          <w:rFonts w:ascii="Times New Roman" w:hAnsi="Times New Roman"/>
          <w:sz w:val="24"/>
          <w:szCs w:val="24"/>
        </w:rPr>
        <w:t xml:space="preserve"> Dec. 10, 2017</w:t>
      </w:r>
    </w:p>
    <w:p w14:paraId="081F4E52" w14:textId="77777777" w:rsidR="00765BAF" w:rsidRDefault="00765BAF" w:rsidP="00765BAF">
      <w:pPr>
        <w:pStyle w:val="NormalWeb"/>
        <w:rPr>
          <w:rFonts w:ascii="Times New Roman" w:hAnsi="Times New Roman"/>
          <w:b/>
          <w:sz w:val="24"/>
          <w:szCs w:val="24"/>
        </w:rPr>
      </w:pPr>
      <w:r w:rsidRPr="007B6C87">
        <w:rPr>
          <w:rFonts w:ascii="Times New Roman" w:hAnsi="Times New Roman"/>
          <w:b/>
          <w:sz w:val="24"/>
          <w:szCs w:val="24"/>
        </w:rPr>
        <w:t xml:space="preserve">EXISTING CONTRIBUTORS: </w:t>
      </w:r>
    </w:p>
    <w:p w14:paraId="340C47BA" w14:textId="4A6A5231" w:rsidR="004936F5" w:rsidRPr="007B6C87" w:rsidRDefault="004936F5" w:rsidP="00765BAF">
      <w:pPr>
        <w:pStyle w:val="NormalWeb"/>
        <w:rPr>
          <w:rFonts w:ascii="Times New Roman" w:hAnsi="Times New Roman"/>
          <w:b/>
          <w:sz w:val="24"/>
          <w:szCs w:val="24"/>
        </w:rPr>
      </w:pPr>
      <w:r w:rsidRPr="007B6C87">
        <w:rPr>
          <w:rFonts w:ascii="Times New Roman" w:hAnsi="Times New Roman"/>
          <w:sz w:val="24"/>
          <w:szCs w:val="24"/>
        </w:rPr>
        <w:t>Kevin Boyle</w:t>
      </w:r>
      <w:r>
        <w:rPr>
          <w:rFonts w:ascii="Times New Roman" w:hAnsi="Times New Roman"/>
          <w:sz w:val="24"/>
          <w:szCs w:val="24"/>
        </w:rPr>
        <w:t xml:space="preserve">, </w:t>
      </w:r>
      <w:r w:rsidRPr="007B6C87">
        <w:rPr>
          <w:rFonts w:ascii="Times New Roman" w:hAnsi="Times New Roman"/>
          <w:sz w:val="24"/>
          <w:szCs w:val="24"/>
        </w:rPr>
        <w:t>Cayelan Carey</w:t>
      </w:r>
      <w:r>
        <w:rPr>
          <w:rFonts w:ascii="Times New Roman" w:hAnsi="Times New Roman"/>
          <w:sz w:val="24"/>
          <w:szCs w:val="24"/>
        </w:rPr>
        <w:t xml:space="preserve">, </w:t>
      </w:r>
      <w:r w:rsidRPr="007B6C87">
        <w:rPr>
          <w:rFonts w:ascii="Times New Roman" w:hAnsi="Times New Roman"/>
          <w:sz w:val="24"/>
          <w:szCs w:val="24"/>
        </w:rPr>
        <w:t>Weizhe Weng</w:t>
      </w:r>
      <w:r>
        <w:rPr>
          <w:rFonts w:ascii="Times New Roman" w:hAnsi="Times New Roman"/>
          <w:sz w:val="24"/>
          <w:szCs w:val="24"/>
        </w:rPr>
        <w:t xml:space="preserve">, </w:t>
      </w:r>
      <w:proofErr w:type="spellStart"/>
      <w:r w:rsidRPr="007B6C87">
        <w:rPr>
          <w:rFonts w:ascii="Times New Roman" w:hAnsi="Times New Roman"/>
          <w:sz w:val="24"/>
          <w:szCs w:val="24"/>
        </w:rPr>
        <w:t>Kait</w:t>
      </w:r>
      <w:proofErr w:type="spellEnd"/>
      <w:r w:rsidRPr="007B6C87">
        <w:rPr>
          <w:rFonts w:ascii="Times New Roman" w:hAnsi="Times New Roman"/>
          <w:sz w:val="24"/>
          <w:szCs w:val="24"/>
        </w:rPr>
        <w:t xml:space="preserve"> Farrell, Paul Hansen</w:t>
      </w:r>
      <w:r>
        <w:rPr>
          <w:rFonts w:ascii="Times New Roman" w:hAnsi="Times New Roman"/>
          <w:sz w:val="24"/>
          <w:szCs w:val="24"/>
        </w:rPr>
        <w:t xml:space="preserve">, </w:t>
      </w:r>
      <w:r w:rsidRPr="007B6C87">
        <w:rPr>
          <w:rFonts w:ascii="Times New Roman" w:hAnsi="Times New Roman"/>
          <w:sz w:val="24"/>
          <w:szCs w:val="24"/>
        </w:rPr>
        <w:t xml:space="preserve">Kelly </w:t>
      </w:r>
      <w:proofErr w:type="spellStart"/>
      <w:r w:rsidRPr="007B6C87">
        <w:rPr>
          <w:rFonts w:ascii="Times New Roman" w:hAnsi="Times New Roman"/>
          <w:sz w:val="24"/>
          <w:szCs w:val="24"/>
        </w:rPr>
        <w:t>Cobourn</w:t>
      </w:r>
      <w:proofErr w:type="spellEnd"/>
      <w:r w:rsidR="00587F61">
        <w:rPr>
          <w:rFonts w:ascii="Times New Roman" w:hAnsi="Times New Roman"/>
          <w:sz w:val="24"/>
          <w:szCs w:val="24"/>
        </w:rPr>
        <w:t xml:space="preserve">, </w:t>
      </w:r>
      <w:proofErr w:type="spellStart"/>
      <w:r w:rsidR="00587F61">
        <w:rPr>
          <w:rFonts w:ascii="Times New Roman" w:hAnsi="Times New Roman"/>
          <w:sz w:val="24"/>
          <w:szCs w:val="24"/>
        </w:rPr>
        <w:t>Sreeya</w:t>
      </w:r>
      <w:proofErr w:type="spellEnd"/>
      <w:r w:rsidR="00587F61">
        <w:rPr>
          <w:rFonts w:ascii="Times New Roman" w:hAnsi="Times New Roman"/>
          <w:sz w:val="24"/>
          <w:szCs w:val="24"/>
        </w:rPr>
        <w:t xml:space="preserve"> Brahma</w:t>
      </w:r>
      <w:bookmarkStart w:id="0" w:name="_GoBack"/>
      <w:bookmarkEnd w:id="0"/>
    </w:p>
    <w:p w14:paraId="56287D4A" w14:textId="77777777" w:rsidR="00765BAF" w:rsidRPr="007B6C87" w:rsidRDefault="00765BAF" w:rsidP="00765BAF">
      <w:pPr>
        <w:pStyle w:val="NormalWeb"/>
        <w:rPr>
          <w:rFonts w:ascii="Times New Roman" w:hAnsi="Times New Roman"/>
          <w:b/>
          <w:sz w:val="24"/>
          <w:szCs w:val="24"/>
        </w:rPr>
      </w:pPr>
      <w:r w:rsidRPr="007B6C87">
        <w:rPr>
          <w:rFonts w:ascii="Times New Roman" w:hAnsi="Times New Roman"/>
          <w:b/>
          <w:sz w:val="24"/>
          <w:szCs w:val="24"/>
        </w:rPr>
        <w:t>MANUSCRIPT TITLE:</w:t>
      </w:r>
    </w:p>
    <w:p w14:paraId="6A5B6E1A" w14:textId="77777777" w:rsidR="00765BAF" w:rsidRPr="007B6C87" w:rsidRDefault="00765BAF" w:rsidP="00765BAF">
      <w:pPr>
        <w:pStyle w:val="NormalWeb"/>
        <w:rPr>
          <w:rFonts w:ascii="Times New Roman" w:hAnsi="Times New Roman"/>
          <w:sz w:val="24"/>
          <w:szCs w:val="24"/>
        </w:rPr>
      </w:pPr>
      <w:r w:rsidRPr="007B6C87">
        <w:rPr>
          <w:rFonts w:ascii="Times New Roman" w:hAnsi="Times New Roman"/>
          <w:sz w:val="24"/>
          <w:szCs w:val="24"/>
        </w:rPr>
        <w:t>Coupling Water Quality Numerical Simulation and Hedonic Models to Evaluate Impacts of Changes in Nutrient Loading</w:t>
      </w:r>
    </w:p>
    <w:p w14:paraId="509BBCB4" w14:textId="77777777" w:rsidR="00765BAF" w:rsidRPr="007B6C87" w:rsidRDefault="00765BAF" w:rsidP="00765BAF">
      <w:pPr>
        <w:pStyle w:val="NormalWeb"/>
        <w:rPr>
          <w:rFonts w:ascii="Times New Roman" w:hAnsi="Times New Roman"/>
          <w:b/>
          <w:sz w:val="24"/>
          <w:szCs w:val="24"/>
        </w:rPr>
      </w:pPr>
      <w:r w:rsidRPr="007B6C87">
        <w:rPr>
          <w:rFonts w:ascii="Times New Roman" w:hAnsi="Times New Roman"/>
          <w:b/>
          <w:sz w:val="24"/>
          <w:szCs w:val="24"/>
        </w:rPr>
        <w:t xml:space="preserve">TARGET JOURNAL: </w:t>
      </w:r>
    </w:p>
    <w:p w14:paraId="01A31664" w14:textId="77777777" w:rsidR="00765BAF" w:rsidRPr="007B6C87" w:rsidRDefault="00765BAF" w:rsidP="00765BAF">
      <w:pPr>
        <w:pStyle w:val="NormalWeb"/>
        <w:rPr>
          <w:rFonts w:ascii="Times New Roman" w:hAnsi="Times New Roman"/>
          <w:sz w:val="24"/>
          <w:szCs w:val="24"/>
        </w:rPr>
      </w:pPr>
      <w:r w:rsidRPr="007B6C87">
        <w:rPr>
          <w:rFonts w:ascii="Times New Roman" w:hAnsi="Times New Roman"/>
          <w:sz w:val="24"/>
          <w:szCs w:val="24"/>
        </w:rPr>
        <w:t>Journal of Environmental Management (other suggestions welcome)</w:t>
      </w:r>
    </w:p>
    <w:p w14:paraId="689EBB5D" w14:textId="77777777" w:rsidR="003B26F4" w:rsidRPr="007B6C87" w:rsidRDefault="003B26F4" w:rsidP="00765BAF">
      <w:pPr>
        <w:pStyle w:val="NormalWeb"/>
        <w:rPr>
          <w:rFonts w:ascii="Times New Roman" w:hAnsi="Times New Roman"/>
          <w:sz w:val="24"/>
          <w:szCs w:val="24"/>
        </w:rPr>
      </w:pPr>
      <w:r w:rsidRPr="007B6C87">
        <w:rPr>
          <w:rFonts w:ascii="Times New Roman" w:hAnsi="Times New Roman"/>
          <w:b/>
          <w:sz w:val="24"/>
          <w:szCs w:val="24"/>
        </w:rPr>
        <w:t>MANUSCRIPT TYPE</w:t>
      </w:r>
      <w:r w:rsidRPr="007B6C87">
        <w:rPr>
          <w:rFonts w:ascii="Times New Roman" w:hAnsi="Times New Roman"/>
          <w:sz w:val="24"/>
          <w:szCs w:val="24"/>
        </w:rPr>
        <w:t xml:space="preserve">: </w:t>
      </w:r>
    </w:p>
    <w:p w14:paraId="2C86D21A" w14:textId="77777777" w:rsidR="003B26F4" w:rsidRDefault="003B26F4" w:rsidP="00765BAF">
      <w:pPr>
        <w:pStyle w:val="NormalWeb"/>
        <w:rPr>
          <w:rFonts w:ascii="Times New Roman" w:hAnsi="Times New Roman"/>
          <w:sz w:val="24"/>
          <w:szCs w:val="24"/>
        </w:rPr>
      </w:pPr>
      <w:r w:rsidRPr="007B6C87">
        <w:rPr>
          <w:rFonts w:ascii="Times New Roman" w:hAnsi="Times New Roman"/>
          <w:sz w:val="24"/>
          <w:szCs w:val="24"/>
        </w:rPr>
        <w:t xml:space="preserve">Interdisciplinary </w:t>
      </w:r>
      <w:r w:rsidRPr="007B6C87">
        <w:rPr>
          <w:rFonts w:ascii="Times New Roman" w:hAnsi="Times New Roman"/>
          <w:sz w:val="24"/>
          <w:szCs w:val="24"/>
          <w:lang w:eastAsia="zh-CN"/>
        </w:rPr>
        <w:t>research</w:t>
      </w:r>
      <w:r w:rsidRPr="007B6C87">
        <w:rPr>
          <w:rFonts w:ascii="Times New Roman" w:hAnsi="Times New Roman"/>
          <w:sz w:val="24"/>
          <w:szCs w:val="24"/>
        </w:rPr>
        <w:t xml:space="preserve"> (limnology and economics)</w:t>
      </w:r>
    </w:p>
    <w:p w14:paraId="4B37034A" w14:textId="77777777" w:rsidR="004936F5" w:rsidRPr="004936F5" w:rsidRDefault="004936F5" w:rsidP="00765BAF">
      <w:pPr>
        <w:pStyle w:val="NormalWeb"/>
        <w:rPr>
          <w:rFonts w:ascii="Times New Roman" w:hAnsi="Times New Roman"/>
          <w:b/>
          <w:sz w:val="24"/>
          <w:szCs w:val="24"/>
        </w:rPr>
      </w:pPr>
      <w:r w:rsidRPr="004936F5">
        <w:rPr>
          <w:rFonts w:ascii="Times New Roman" w:hAnsi="Times New Roman"/>
          <w:b/>
          <w:sz w:val="24"/>
          <w:szCs w:val="24"/>
        </w:rPr>
        <w:t>MANUSCRIPT DESCRIPTION:</w:t>
      </w:r>
    </w:p>
    <w:p w14:paraId="1886118A" w14:textId="25D1C076" w:rsidR="004936F5" w:rsidRDefault="004936F5" w:rsidP="00D133E3">
      <w:pPr>
        <w:pStyle w:val="NormalWeb"/>
        <w:jc w:val="both"/>
        <w:rPr>
          <w:rFonts w:ascii="Times New Roman" w:hAnsi="Times New Roman"/>
          <w:sz w:val="24"/>
          <w:szCs w:val="24"/>
        </w:rPr>
      </w:pPr>
      <w:r w:rsidRPr="004936F5">
        <w:rPr>
          <w:rFonts w:ascii="Times New Roman" w:hAnsi="Times New Roman"/>
          <w:sz w:val="24"/>
          <w:szCs w:val="24"/>
        </w:rPr>
        <w:t xml:space="preserve">This paper is an example of how lake and hedonic models can be coupled to provide projections of economic impacts that are linked to </w:t>
      </w:r>
      <w:proofErr w:type="spellStart"/>
      <w:r w:rsidRPr="004936F5">
        <w:rPr>
          <w:rFonts w:ascii="Times New Roman" w:hAnsi="Times New Roman"/>
          <w:sz w:val="24"/>
          <w:szCs w:val="24"/>
        </w:rPr>
        <w:t>limnological</w:t>
      </w:r>
      <w:proofErr w:type="spellEnd"/>
      <w:r w:rsidRPr="004936F5">
        <w:rPr>
          <w:rFonts w:ascii="Times New Roman" w:hAnsi="Times New Roman"/>
          <w:sz w:val="24"/>
          <w:szCs w:val="24"/>
        </w:rPr>
        <w:t xml:space="preserve"> process.</w:t>
      </w:r>
      <w:r>
        <w:rPr>
          <w:rFonts w:ascii="Times New Roman" w:hAnsi="Times New Roman"/>
          <w:sz w:val="24"/>
          <w:szCs w:val="24"/>
        </w:rPr>
        <w:t xml:space="preserve"> Literature on hedonic model is based on observed </w:t>
      </w:r>
      <w:proofErr w:type="spellStart"/>
      <w:r>
        <w:rPr>
          <w:rFonts w:ascii="Times New Roman" w:hAnsi="Times New Roman"/>
          <w:sz w:val="24"/>
          <w:szCs w:val="24"/>
        </w:rPr>
        <w:t>limnological</w:t>
      </w:r>
      <w:proofErr w:type="spellEnd"/>
      <w:r>
        <w:rPr>
          <w:rFonts w:ascii="Times New Roman" w:hAnsi="Times New Roman"/>
          <w:sz w:val="24"/>
          <w:szCs w:val="24"/>
        </w:rPr>
        <w:t xml:space="preserve"> condition, </w:t>
      </w:r>
      <w:r w:rsidR="00D133E3">
        <w:rPr>
          <w:rFonts w:ascii="Times New Roman" w:hAnsi="Times New Roman"/>
          <w:sz w:val="24"/>
          <w:szCs w:val="24"/>
        </w:rPr>
        <w:t xml:space="preserve">and no papers we are aware have explicitly coupled a water quality numerical simulation model to a Hedonic model. Linking hedonic models to models of </w:t>
      </w:r>
      <w:proofErr w:type="spellStart"/>
      <w:r w:rsidR="00D133E3">
        <w:rPr>
          <w:rFonts w:ascii="Times New Roman" w:hAnsi="Times New Roman"/>
          <w:sz w:val="24"/>
          <w:szCs w:val="24"/>
        </w:rPr>
        <w:t>limnological</w:t>
      </w:r>
      <w:proofErr w:type="spellEnd"/>
      <w:r w:rsidR="00D133E3">
        <w:rPr>
          <w:rFonts w:ascii="Times New Roman" w:hAnsi="Times New Roman"/>
          <w:sz w:val="24"/>
          <w:szCs w:val="24"/>
        </w:rPr>
        <w:t xml:space="preserve"> processes in catchments can help policy makers understand how potential changes in the landscape can alter water quality and, in turn, lakeshore property values, </w:t>
      </w:r>
      <w:r w:rsidR="00B1404F">
        <w:rPr>
          <w:rFonts w:ascii="Times New Roman" w:hAnsi="Times New Roman"/>
          <w:sz w:val="24"/>
          <w:szCs w:val="24"/>
        </w:rPr>
        <w:t>to support</w:t>
      </w:r>
      <w:r w:rsidR="00D133E3">
        <w:rPr>
          <w:rFonts w:ascii="Times New Roman" w:hAnsi="Times New Roman"/>
          <w:sz w:val="24"/>
          <w:szCs w:val="24"/>
        </w:rPr>
        <w:t xml:space="preserve"> decision making. </w:t>
      </w:r>
    </w:p>
    <w:p w14:paraId="58D361CE" w14:textId="77777777" w:rsidR="00A521ED" w:rsidRPr="007B6C87" w:rsidRDefault="00A521ED" w:rsidP="007B6C87">
      <w:pPr>
        <w:pStyle w:val="NormalWeb"/>
        <w:rPr>
          <w:rFonts w:ascii="Times New Roman" w:hAnsi="Times New Roman"/>
          <w:sz w:val="24"/>
          <w:szCs w:val="24"/>
        </w:rPr>
      </w:pPr>
      <w:r w:rsidRPr="007B6C87">
        <w:rPr>
          <w:rFonts w:ascii="Times New Roman" w:hAnsi="Times New Roman"/>
          <w:sz w:val="24"/>
          <w:szCs w:val="24"/>
        </w:rPr>
        <w:t xml:space="preserve">We are contacting you because you have been listed as a potential co-author on the above manuscript that is associated with the CNH-Lakes project. On the next page is a list of potential contributions by co-authors on manuscripts. This list is intended to foster an open dialogue on authorship that starts at the very beginning phase of a manuscript and carries through until manuscript submission and acceptance. This document is intended to clearly define each co-author’s responsibilities and accomplishments throughout the effort, as well as the overall strategy for determining co-authorship as described below. </w:t>
      </w:r>
    </w:p>
    <w:p w14:paraId="405BF4C7" w14:textId="77777777" w:rsidR="00A521ED" w:rsidRPr="007B6C87" w:rsidRDefault="00A521ED" w:rsidP="007B6C87">
      <w:pPr>
        <w:pStyle w:val="NormalWeb"/>
        <w:numPr>
          <w:ilvl w:val="0"/>
          <w:numId w:val="1"/>
        </w:numPr>
        <w:jc w:val="both"/>
        <w:rPr>
          <w:rFonts w:ascii="Times New Roman" w:hAnsi="Times New Roman"/>
          <w:sz w:val="24"/>
          <w:szCs w:val="24"/>
        </w:rPr>
      </w:pPr>
      <w:r w:rsidRPr="007B6C87">
        <w:rPr>
          <w:rFonts w:ascii="Times New Roman" w:hAnsi="Times New Roman"/>
          <w:b/>
          <w:bCs/>
          <w:sz w:val="24"/>
          <w:szCs w:val="24"/>
        </w:rPr>
        <w:t>If you are interested in being a co-author on this manuscript, we ask that you email Kevin Boyle (</w:t>
      </w:r>
      <w:hyperlink r:id="rId5" w:history="1">
        <w:r w:rsidRPr="007B6C87">
          <w:rPr>
            <w:rStyle w:val="Hyperlink"/>
            <w:rFonts w:ascii="Times New Roman" w:hAnsi="Times New Roman"/>
            <w:b/>
            <w:bCs/>
            <w:sz w:val="24"/>
            <w:szCs w:val="24"/>
          </w:rPr>
          <w:t>kjboyle@vt.edu</w:t>
        </w:r>
      </w:hyperlink>
      <w:r w:rsidRPr="007B6C87">
        <w:rPr>
          <w:rFonts w:ascii="Times New Roman" w:hAnsi="Times New Roman"/>
          <w:b/>
          <w:bCs/>
          <w:sz w:val="24"/>
          <w:szCs w:val="24"/>
        </w:rPr>
        <w:t xml:space="preserve">) </w:t>
      </w:r>
      <w:r w:rsidR="007B6C87" w:rsidRPr="007B6C87">
        <w:rPr>
          <w:rFonts w:ascii="Times New Roman" w:hAnsi="Times New Roman"/>
          <w:b/>
          <w:bCs/>
          <w:sz w:val="24"/>
          <w:szCs w:val="24"/>
        </w:rPr>
        <w:t>and</w:t>
      </w:r>
      <w:r w:rsidRPr="007B6C87">
        <w:rPr>
          <w:rFonts w:ascii="Times New Roman" w:hAnsi="Times New Roman"/>
          <w:b/>
          <w:bCs/>
          <w:sz w:val="24"/>
          <w:szCs w:val="24"/>
        </w:rPr>
        <w:t xml:space="preserve"> Cayelan Carey (cayelan@vt.edu) by </w:t>
      </w:r>
      <w:r w:rsidR="004936F5">
        <w:rPr>
          <w:rFonts w:ascii="Times New Roman" w:hAnsi="Times New Roman"/>
          <w:b/>
          <w:bCs/>
          <w:color w:val="FF0000"/>
          <w:sz w:val="24"/>
          <w:szCs w:val="24"/>
        </w:rPr>
        <w:t>Jan</w:t>
      </w:r>
      <w:r w:rsidRPr="007B6C87">
        <w:rPr>
          <w:rFonts w:ascii="Times New Roman" w:hAnsi="Times New Roman"/>
          <w:b/>
          <w:bCs/>
          <w:color w:val="FF0000"/>
          <w:sz w:val="24"/>
          <w:szCs w:val="24"/>
        </w:rPr>
        <w:t xml:space="preserve"> 16</w:t>
      </w:r>
      <w:r w:rsidRPr="007B6C87">
        <w:rPr>
          <w:rFonts w:ascii="Times New Roman" w:hAnsi="Times New Roman"/>
          <w:b/>
          <w:bCs/>
          <w:color w:val="FF0000"/>
          <w:sz w:val="24"/>
          <w:szCs w:val="24"/>
          <w:vertAlign w:val="superscript"/>
        </w:rPr>
        <w:t>th</w:t>
      </w:r>
      <w:r w:rsidRPr="007B6C87">
        <w:rPr>
          <w:rFonts w:ascii="Times New Roman" w:hAnsi="Times New Roman"/>
          <w:b/>
          <w:bCs/>
          <w:color w:val="FF0000"/>
          <w:sz w:val="24"/>
          <w:szCs w:val="24"/>
        </w:rPr>
        <w:t xml:space="preserve">, 2018 </w:t>
      </w:r>
      <w:r w:rsidRPr="007B6C87">
        <w:rPr>
          <w:rFonts w:ascii="Times New Roman" w:hAnsi="Times New Roman"/>
          <w:b/>
          <w:bCs/>
          <w:sz w:val="24"/>
          <w:szCs w:val="24"/>
        </w:rPr>
        <w:t xml:space="preserve">and describe in specific terms the ways that you will contribute to the manuscript. </w:t>
      </w:r>
      <w:r w:rsidRPr="007B6C87">
        <w:rPr>
          <w:rFonts w:ascii="Times New Roman" w:hAnsi="Times New Roman"/>
          <w:sz w:val="24"/>
          <w:szCs w:val="24"/>
        </w:rPr>
        <w:t xml:space="preserve">Some examples of potential manuscript contributions are listed </w:t>
      </w:r>
      <w:r w:rsidRPr="007B6C87">
        <w:rPr>
          <w:rFonts w:ascii="Times New Roman" w:hAnsi="Times New Roman"/>
          <w:sz w:val="24"/>
          <w:szCs w:val="24"/>
        </w:rPr>
        <w:lastRenderedPageBreak/>
        <w:t xml:space="preserve">on the next page (note that this list is not exhaustive; please contact the lead author(s) if you would like to make contributions not included in the list). For each of these contributions, please be as specific as possible as to your contribution (e.g., instead of “collect data,” please specify what data will be collected and how this data collection will occur); this additional step is critical for tracking the progress of this contribution in ODS, as described in the CNH-Lakes Manuscript Authorship Guidelines. </w:t>
      </w:r>
    </w:p>
    <w:p w14:paraId="442F3405" w14:textId="77777777" w:rsidR="00A521ED" w:rsidRPr="007B6C87" w:rsidRDefault="00A521ED" w:rsidP="007B6C87">
      <w:pPr>
        <w:pStyle w:val="NormalWeb"/>
        <w:ind w:left="720" w:hanging="360"/>
        <w:jc w:val="both"/>
        <w:rPr>
          <w:rFonts w:ascii="Times New Roman" w:hAnsi="Times New Roman"/>
          <w:sz w:val="24"/>
          <w:szCs w:val="24"/>
        </w:rPr>
      </w:pPr>
      <w:r w:rsidRPr="007B6C87">
        <w:rPr>
          <w:rFonts w:ascii="Times New Roman" w:hAnsi="Times New Roman"/>
          <w:sz w:val="24"/>
          <w:szCs w:val="24"/>
        </w:rPr>
        <w:t>2.</w:t>
      </w:r>
      <w:r w:rsidRPr="007B6C87">
        <w:rPr>
          <w:rFonts w:ascii="Times New Roman" w:hAnsi="Times New Roman"/>
          <w:sz w:val="24"/>
          <w:szCs w:val="24"/>
        </w:rPr>
        <w:tab/>
      </w:r>
      <w:r w:rsidRPr="007B6C87">
        <w:rPr>
          <w:rFonts w:ascii="Times New Roman" w:hAnsi="Times New Roman"/>
          <w:b/>
          <w:sz w:val="24"/>
          <w:szCs w:val="24"/>
        </w:rPr>
        <w:t>Addition of co-authors.</w:t>
      </w:r>
      <w:r w:rsidRPr="007B6C87">
        <w:rPr>
          <w:rFonts w:ascii="Times New Roman" w:hAnsi="Times New Roman"/>
          <w:sz w:val="24"/>
          <w:szCs w:val="24"/>
        </w:rPr>
        <w:t xml:space="preserve"> We recognize that in some cases it may be impossible to identify all co-authors at the beginning stages of a manuscript. In situations when an individual’s expertise is added to a manuscript in the middle of the manuscript development process, they should be added to the author list if their contributions satisfy the conditions described below.</w:t>
      </w:r>
    </w:p>
    <w:p w14:paraId="61EB6D8B" w14:textId="76B4A779" w:rsidR="00A521ED" w:rsidRPr="007B6C87" w:rsidRDefault="00A521ED" w:rsidP="007B6C87">
      <w:pPr>
        <w:pStyle w:val="NormalWeb"/>
        <w:ind w:left="720" w:hanging="360"/>
        <w:jc w:val="both"/>
        <w:rPr>
          <w:rFonts w:ascii="Times New Roman" w:hAnsi="Times New Roman"/>
          <w:sz w:val="24"/>
          <w:szCs w:val="24"/>
        </w:rPr>
      </w:pPr>
      <w:r w:rsidRPr="007B6C87">
        <w:rPr>
          <w:rFonts w:ascii="Times New Roman" w:hAnsi="Times New Roman"/>
          <w:sz w:val="24"/>
          <w:szCs w:val="24"/>
        </w:rPr>
        <w:t>3.</w:t>
      </w:r>
      <w:r w:rsidRPr="007B6C87">
        <w:rPr>
          <w:rFonts w:ascii="Times New Roman" w:hAnsi="Times New Roman"/>
          <w:sz w:val="24"/>
          <w:szCs w:val="24"/>
        </w:rPr>
        <w:tab/>
      </w:r>
      <w:r w:rsidRPr="007B6C87">
        <w:rPr>
          <w:rFonts w:ascii="Times New Roman" w:hAnsi="Times New Roman"/>
          <w:b/>
          <w:sz w:val="24"/>
          <w:szCs w:val="24"/>
        </w:rPr>
        <w:t>Once contributions are identified, the manuscript lead</w:t>
      </w:r>
      <w:r w:rsidR="007B6C87" w:rsidRPr="007B6C87">
        <w:rPr>
          <w:rFonts w:ascii="Times New Roman" w:hAnsi="Times New Roman"/>
          <w:b/>
          <w:sz w:val="24"/>
          <w:szCs w:val="24"/>
        </w:rPr>
        <w:t>s</w:t>
      </w:r>
      <w:r w:rsidR="00B16B83">
        <w:rPr>
          <w:rFonts w:ascii="Times New Roman" w:hAnsi="Times New Roman"/>
          <w:b/>
          <w:sz w:val="24"/>
          <w:szCs w:val="24"/>
        </w:rPr>
        <w:t xml:space="preserve"> </w:t>
      </w:r>
      <w:r w:rsidR="007B6C87" w:rsidRPr="007B6C87">
        <w:rPr>
          <w:rFonts w:ascii="Times New Roman" w:hAnsi="Times New Roman"/>
          <w:b/>
          <w:sz w:val="24"/>
          <w:szCs w:val="24"/>
        </w:rPr>
        <w:t>(Kevin and Cayelan</w:t>
      </w:r>
      <w:r w:rsidRPr="007B6C87">
        <w:rPr>
          <w:rFonts w:ascii="Times New Roman" w:hAnsi="Times New Roman"/>
          <w:b/>
          <w:sz w:val="24"/>
          <w:szCs w:val="24"/>
        </w:rPr>
        <w:t>) should create a task for each co-author in ODS. Each co-author should then populate ODS with specific sub-tasks that describe their contributions to the manuscript.</w:t>
      </w:r>
      <w:r w:rsidRPr="007B6C87">
        <w:rPr>
          <w:rFonts w:ascii="Times New Roman" w:hAnsi="Times New Roman"/>
          <w:sz w:val="24"/>
          <w:szCs w:val="24"/>
        </w:rPr>
        <w:t xml:space="preserve"> We expect the co-authors to regularly update their progress in ODS to ensure transparency with the full CNH team and enable coordination of manuscript activities within the authorship team.</w:t>
      </w:r>
    </w:p>
    <w:p w14:paraId="1FD66383" w14:textId="77777777" w:rsidR="00A521ED" w:rsidRPr="007B6C87" w:rsidRDefault="00A521ED" w:rsidP="007B6C87">
      <w:pPr>
        <w:pStyle w:val="NormalWeb"/>
        <w:ind w:left="720" w:hanging="360"/>
        <w:jc w:val="both"/>
        <w:rPr>
          <w:rFonts w:ascii="Times New Roman" w:hAnsi="Times New Roman"/>
          <w:sz w:val="24"/>
          <w:szCs w:val="24"/>
        </w:rPr>
      </w:pPr>
      <w:r w:rsidRPr="007B6C87">
        <w:rPr>
          <w:rFonts w:ascii="Times New Roman" w:hAnsi="Times New Roman"/>
          <w:sz w:val="24"/>
          <w:szCs w:val="24"/>
        </w:rPr>
        <w:t>4.</w:t>
      </w:r>
      <w:r w:rsidRPr="007B6C87">
        <w:rPr>
          <w:rFonts w:ascii="Times New Roman" w:hAnsi="Times New Roman"/>
          <w:sz w:val="24"/>
          <w:szCs w:val="24"/>
        </w:rPr>
        <w:tab/>
      </w:r>
      <w:r w:rsidRPr="007B6C87">
        <w:rPr>
          <w:rFonts w:ascii="Times New Roman" w:hAnsi="Times New Roman"/>
          <w:b/>
          <w:sz w:val="24"/>
          <w:szCs w:val="24"/>
        </w:rPr>
        <w:t>Author ordering will be determined on a case-by-case basis after discussions among all co-authors of the contributions of each co-author throughout the manuscript process.</w:t>
      </w:r>
      <w:r w:rsidRPr="007B6C87">
        <w:rPr>
          <w:rFonts w:ascii="Times New Roman" w:hAnsi="Times New Roman"/>
          <w:sz w:val="24"/>
          <w:szCs w:val="24"/>
        </w:rPr>
        <w:t xml:space="preserve"> In general, authorship is in order of significance of contributions by each co-author to the final manuscript. However, we recognize that some disciplinary differences exist with respect to authorship position (e.g., the last author indicates lab leadership in some scientific disciplines). It will most often be the case that the manuscript lead(s) will be listed first, followed by co-authors in order of contribution. Where different contributions cannot be compared, an alphabetical listing of co-authors is the recommended practice.</w:t>
      </w:r>
    </w:p>
    <w:p w14:paraId="7EB44F49" w14:textId="77777777" w:rsidR="00A521ED" w:rsidRPr="007B6C87" w:rsidRDefault="00A521ED" w:rsidP="007B6C87">
      <w:pPr>
        <w:pStyle w:val="NormalWeb"/>
        <w:ind w:left="720" w:hanging="360"/>
        <w:jc w:val="both"/>
        <w:rPr>
          <w:rFonts w:ascii="Times New Roman" w:hAnsi="Times New Roman"/>
          <w:sz w:val="24"/>
          <w:szCs w:val="24"/>
        </w:rPr>
      </w:pPr>
      <w:r w:rsidRPr="007B6C87">
        <w:rPr>
          <w:rFonts w:ascii="Times New Roman" w:hAnsi="Times New Roman"/>
          <w:sz w:val="24"/>
          <w:szCs w:val="24"/>
        </w:rPr>
        <w:t>5.</w:t>
      </w:r>
      <w:r w:rsidRPr="007B6C87">
        <w:rPr>
          <w:rFonts w:ascii="Times New Roman" w:hAnsi="Times New Roman"/>
          <w:sz w:val="24"/>
          <w:szCs w:val="24"/>
        </w:rPr>
        <w:tab/>
      </w:r>
      <w:r w:rsidRPr="007B6C87">
        <w:rPr>
          <w:rFonts w:ascii="Times New Roman" w:hAnsi="Times New Roman"/>
          <w:b/>
          <w:sz w:val="24"/>
          <w:szCs w:val="24"/>
        </w:rPr>
        <w:t>In general, data provision is not assumed a priori to warrant co-authorship.</w:t>
      </w:r>
      <w:r w:rsidRPr="007B6C87">
        <w:rPr>
          <w:rFonts w:ascii="Times New Roman" w:hAnsi="Times New Roman"/>
          <w:sz w:val="24"/>
          <w:szCs w:val="24"/>
        </w:rPr>
        <w:t xml:space="preserve"> In many cases, providing data in and of itself is not considered a contribution significant enough to constitute co-authorship. However, there may be exceptions when significant data processing has been undertaken to make the data usable for this manuscript, the manuscript may not have been possible without the data, or the suggestion of providing the data led to enhancing the breadth or quality of the manuscript. If any data provider expresses an interest in co-authorship, it is the responsibility of the manuscript lead(s) to contact that person to confirm the data provision and other contributions justify co-authorship.</w:t>
      </w:r>
    </w:p>
    <w:p w14:paraId="66529449" w14:textId="77777777" w:rsidR="00A521ED" w:rsidRPr="007B6C87" w:rsidRDefault="00A521ED" w:rsidP="007B6C87">
      <w:pPr>
        <w:pStyle w:val="NormalWeb"/>
        <w:ind w:left="720" w:hanging="360"/>
        <w:jc w:val="both"/>
        <w:rPr>
          <w:rFonts w:ascii="Times New Roman" w:hAnsi="Times New Roman"/>
          <w:sz w:val="24"/>
          <w:szCs w:val="24"/>
        </w:rPr>
      </w:pPr>
      <w:r w:rsidRPr="007B6C87">
        <w:rPr>
          <w:rFonts w:ascii="Times New Roman" w:hAnsi="Times New Roman"/>
          <w:sz w:val="24"/>
          <w:szCs w:val="24"/>
        </w:rPr>
        <w:t>6.</w:t>
      </w:r>
      <w:r w:rsidRPr="007B6C87">
        <w:rPr>
          <w:rFonts w:ascii="Times New Roman" w:hAnsi="Times New Roman"/>
          <w:b/>
          <w:sz w:val="24"/>
          <w:szCs w:val="24"/>
        </w:rPr>
        <w:tab/>
        <w:t>All co-authors must approve the final version of the manuscript prior to submission.</w:t>
      </w:r>
      <w:r w:rsidRPr="007B6C87">
        <w:rPr>
          <w:rFonts w:ascii="Times New Roman" w:hAnsi="Times New Roman"/>
          <w:sz w:val="24"/>
          <w:szCs w:val="24"/>
        </w:rPr>
        <w:t xml:space="preserve"> It is unethical to submit a manuscript in which all co-authors did not read and approve the final submitted version. This task is not included in the contributions list below because all co-authors must do it.</w:t>
      </w:r>
    </w:p>
    <w:p w14:paraId="090F9C99" w14:textId="77777777" w:rsidR="004936F5" w:rsidRDefault="00A521ED" w:rsidP="004936F5">
      <w:pPr>
        <w:pStyle w:val="NormalWeb"/>
        <w:ind w:left="720" w:hanging="360"/>
        <w:jc w:val="both"/>
        <w:rPr>
          <w:rFonts w:ascii="Times New Roman" w:hAnsi="Times New Roman"/>
          <w:sz w:val="24"/>
          <w:szCs w:val="24"/>
        </w:rPr>
      </w:pPr>
      <w:r w:rsidRPr="007B6C87">
        <w:rPr>
          <w:rFonts w:ascii="Times New Roman" w:hAnsi="Times New Roman"/>
          <w:sz w:val="24"/>
          <w:szCs w:val="24"/>
        </w:rPr>
        <w:lastRenderedPageBreak/>
        <w:t>7.</w:t>
      </w:r>
      <w:r w:rsidRPr="007B6C87">
        <w:rPr>
          <w:rFonts w:ascii="Times New Roman" w:hAnsi="Times New Roman"/>
          <w:sz w:val="24"/>
          <w:szCs w:val="24"/>
        </w:rPr>
        <w:tab/>
      </w:r>
      <w:r w:rsidRPr="007B6C87">
        <w:rPr>
          <w:rFonts w:ascii="Times New Roman" w:hAnsi="Times New Roman"/>
          <w:b/>
          <w:sz w:val="24"/>
          <w:szCs w:val="24"/>
        </w:rPr>
        <w:t>Co-authors are held accountable for the content of the manuscript.</w:t>
      </w:r>
      <w:r w:rsidRPr="007B6C87">
        <w:rPr>
          <w:rFonts w:ascii="Times New Roman" w:hAnsi="Times New Roman"/>
          <w:sz w:val="24"/>
          <w:szCs w:val="24"/>
        </w:rPr>
        <w:t xml:space="preserve"> This idea provides an important distinction between a co-author and someone who is acknowledged. We recognize that every co-author will not have full knowledge of all aspects of the research; however, they need to know enough to defend the work. </w:t>
      </w:r>
    </w:p>
    <w:p w14:paraId="36F75886" w14:textId="77777777" w:rsidR="00A521ED" w:rsidRPr="007B6C87" w:rsidRDefault="00A521ED" w:rsidP="004936F5">
      <w:pPr>
        <w:pStyle w:val="NormalWeb"/>
        <w:ind w:left="720" w:hanging="360"/>
        <w:jc w:val="both"/>
        <w:rPr>
          <w:rFonts w:ascii="Times New Roman" w:hAnsi="Times New Roman"/>
          <w:sz w:val="24"/>
          <w:szCs w:val="24"/>
        </w:rPr>
      </w:pPr>
      <w:r w:rsidRPr="007B6C87">
        <w:rPr>
          <w:rFonts w:ascii="Times New Roman" w:hAnsi="Times New Roman"/>
          <w:sz w:val="24"/>
          <w:szCs w:val="24"/>
        </w:rPr>
        <w:t>8.</w:t>
      </w:r>
      <w:r w:rsidRPr="007B6C87">
        <w:rPr>
          <w:rFonts w:ascii="Times New Roman" w:hAnsi="Times New Roman"/>
          <w:sz w:val="24"/>
          <w:szCs w:val="24"/>
        </w:rPr>
        <w:tab/>
      </w:r>
      <w:r w:rsidRPr="007B6C87">
        <w:rPr>
          <w:rFonts w:ascii="Times New Roman" w:hAnsi="Times New Roman"/>
          <w:b/>
          <w:sz w:val="24"/>
          <w:szCs w:val="24"/>
        </w:rPr>
        <w:t>It is recommended that an author-contribution paragraph be written for each manuscript</w:t>
      </w:r>
      <w:r w:rsidRPr="007B6C87">
        <w:rPr>
          <w:rFonts w:ascii="Times New Roman" w:hAnsi="Times New Roman"/>
          <w:sz w:val="24"/>
          <w:szCs w:val="24"/>
        </w:rPr>
        <w:t>. This step is important to ensure that all co-authors (particularly early-career team members) are recognized for the contributions that they make to the CNH-Lakes project. Because many journals don’t automatically publish these statements, we recommend adding it to the Acknowledgements section in the manuscript.</w:t>
      </w:r>
    </w:p>
    <w:p w14:paraId="432A69EC" w14:textId="77777777" w:rsidR="007B6C87" w:rsidRPr="007B6C87" w:rsidRDefault="007B6C87" w:rsidP="00D133E3">
      <w:pPr>
        <w:pStyle w:val="NormalWeb"/>
        <w:ind w:left="360"/>
        <w:jc w:val="both"/>
        <w:rPr>
          <w:rFonts w:ascii="Times New Roman" w:hAnsi="Times New Roman"/>
          <w:b/>
          <w:sz w:val="24"/>
          <w:szCs w:val="24"/>
        </w:rPr>
      </w:pPr>
      <w:r w:rsidRPr="007B6C87">
        <w:rPr>
          <w:rFonts w:ascii="Times New Roman" w:hAnsi="Times New Roman"/>
          <w:b/>
          <w:sz w:val="24"/>
          <w:szCs w:val="24"/>
        </w:rPr>
        <w:t>EXAMPLES OF POTENTIAL CO-AUTHOR CONTRIBUTIONS</w:t>
      </w:r>
    </w:p>
    <w:p w14:paraId="4D2E63EA"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Potential co-author contributions identified here are a starting point for CNH team members to think about whether their contributions to a manuscript rise to the level of co-</w:t>
      </w:r>
      <w:r w:rsidRPr="007B6C87">
        <w:rPr>
          <w:rFonts w:ascii="Times New Roman" w:eastAsia="Times New Roman" w:hAnsi="Times New Roman" w:cs="Times New Roman"/>
          <w:color w:val="222222"/>
          <w:sz w:val="24"/>
          <w:szCs w:val="24"/>
        </w:rPr>
        <w:t>authorship</w:t>
      </w:r>
      <w:r w:rsidRPr="009F6E7B">
        <w:rPr>
          <w:rFonts w:ascii="Times New Roman" w:eastAsia="Times New Roman" w:hAnsi="Times New Roman" w:cs="Times New Roman"/>
          <w:color w:val="222222"/>
          <w:sz w:val="24"/>
          <w:szCs w:val="24"/>
        </w:rPr>
        <w:t>. This is by no means an exhaustive list of ways in which co-authors may contribute, and not all of these contributions may warrant co-</w:t>
      </w:r>
      <w:r w:rsidRPr="007B6C87">
        <w:rPr>
          <w:rFonts w:ascii="Times New Roman" w:eastAsia="Times New Roman" w:hAnsi="Times New Roman" w:cs="Times New Roman"/>
          <w:color w:val="222222"/>
          <w:sz w:val="24"/>
          <w:szCs w:val="24"/>
        </w:rPr>
        <w:t>authorship</w:t>
      </w:r>
      <w:r w:rsidRPr="009F6E7B">
        <w:rPr>
          <w:rFonts w:ascii="Times New Roman" w:eastAsia="Times New Roman" w:hAnsi="Times New Roman" w:cs="Times New Roman"/>
          <w:color w:val="222222"/>
          <w:sz w:val="24"/>
          <w:szCs w:val="24"/>
        </w:rPr>
        <w:t>. As the project evolves and different types of manuscripts are created, the contributions made by potential co-authors are likely to vary significantly and should be evaluated on a case-by-case basis.</w:t>
      </w:r>
    </w:p>
    <w:p w14:paraId="07BBF867" w14:textId="77777777" w:rsidR="003B26F4" w:rsidRPr="009F6E7B" w:rsidRDefault="003B26F4" w:rsidP="00EE37AC">
      <w:pPr>
        <w:shd w:val="clear" w:color="auto" w:fill="FFFFFF"/>
        <w:spacing w:after="0" w:line="240" w:lineRule="auto"/>
        <w:ind w:left="720" w:hanging="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b/>
          <w:bCs/>
          <w:color w:val="222222"/>
          <w:sz w:val="24"/>
          <w:szCs w:val="24"/>
        </w:rPr>
        <w:t> </w:t>
      </w:r>
    </w:p>
    <w:p w14:paraId="51354C93"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b/>
          <w:bCs/>
          <w:color w:val="222222"/>
          <w:sz w:val="24"/>
          <w:szCs w:val="24"/>
          <w:u w:val="single"/>
        </w:rPr>
        <w:t>Examples of Concept and Design Contributions</w:t>
      </w:r>
    </w:p>
    <w:p w14:paraId="04C79659"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1.     Conceived or contributed to the conception of a manuscript idea/overarching topic such that input helped define the fundamental contribution of the manuscript</w:t>
      </w:r>
    </w:p>
    <w:p w14:paraId="77DF79DE"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2.     Developed or fundamentally contributed to formulating research questions</w:t>
      </w:r>
    </w:p>
    <w:p w14:paraId="535339ED"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3.     Designed/outlined the manuscript</w:t>
      </w:r>
    </w:p>
    <w:p w14:paraId="3AE211BD"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4.     Contributed to the conceptual/theoretical framework for the manuscript</w:t>
      </w:r>
    </w:p>
    <w:p w14:paraId="0DCF54EF"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5.     Supervised and/or co-supervised authors and manuscript progress</w:t>
      </w:r>
    </w:p>
    <w:p w14:paraId="65F9FD0F"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6.     Provided platform for research to occur (e.g., facilitated interactions with lake associations, created CNH-Lakes infrastructure that enabled research interactions to occur, etc.)</w:t>
      </w:r>
    </w:p>
    <w:p w14:paraId="426E170B"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p>
    <w:p w14:paraId="1476DEBC"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b/>
          <w:bCs/>
          <w:color w:val="222222"/>
          <w:sz w:val="24"/>
          <w:szCs w:val="24"/>
          <w:u w:val="single"/>
        </w:rPr>
        <w:t>Examples of Research Contributions</w:t>
      </w:r>
    </w:p>
    <w:p w14:paraId="2F4B8EB1"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1.</w:t>
      </w:r>
      <w:r w:rsidR="00D133E3">
        <w:rPr>
          <w:rFonts w:ascii="Times New Roman" w:eastAsia="Times New Roman" w:hAnsi="Times New Roman" w:cs="Times New Roman"/>
          <w:color w:val="222222"/>
          <w:sz w:val="24"/>
          <w:szCs w:val="24"/>
        </w:rPr>
        <w:t> </w:t>
      </w:r>
      <w:r w:rsidRPr="009F6E7B">
        <w:rPr>
          <w:rFonts w:ascii="Times New Roman" w:eastAsia="Times New Roman" w:hAnsi="Times New Roman" w:cs="Times New Roman"/>
          <w:color w:val="222222"/>
          <w:sz w:val="24"/>
          <w:szCs w:val="24"/>
        </w:rPr>
        <w:t>Collected data (e.g., lake association interviews, downloaded data from databases)</w:t>
      </w:r>
    </w:p>
    <w:p w14:paraId="00ADDF37"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2.</w:t>
      </w:r>
      <w:r w:rsidR="00D133E3">
        <w:rPr>
          <w:rFonts w:ascii="Times New Roman" w:eastAsia="Times New Roman" w:hAnsi="Times New Roman" w:cs="Times New Roman"/>
          <w:color w:val="222222"/>
          <w:sz w:val="24"/>
          <w:szCs w:val="24"/>
        </w:rPr>
        <w:t> </w:t>
      </w:r>
      <w:r w:rsidRPr="009F6E7B">
        <w:rPr>
          <w:rFonts w:ascii="Times New Roman" w:eastAsia="Times New Roman" w:hAnsi="Times New Roman" w:cs="Times New Roman"/>
          <w:color w:val="222222"/>
          <w:sz w:val="24"/>
          <w:szCs w:val="24"/>
        </w:rPr>
        <w:t>Compiled or synthesized data (e.g., merged data from different datasets for model activities)</w:t>
      </w:r>
    </w:p>
    <w:p w14:paraId="2958FC53"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3. Oversaw or led quality assurance/quality control (QA/QC) of data</w:t>
      </w:r>
    </w:p>
    <w:p w14:paraId="55D4D099"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4. Developed models or a part of a model</w:t>
      </w:r>
    </w:p>
    <w:p w14:paraId="605357C2"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5. Calibrated models</w:t>
      </w:r>
    </w:p>
    <w:p w14:paraId="785A8B49"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6. Ran or estimated models</w:t>
      </w:r>
    </w:p>
    <w:p w14:paraId="449E593E"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7. Integrated models</w:t>
      </w:r>
    </w:p>
    <w:p w14:paraId="09D284C1"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8. Developed model scenarios</w:t>
      </w:r>
    </w:p>
    <w:p w14:paraId="6C3BA2CC"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9. Analyzed observed data or model output data</w:t>
      </w:r>
    </w:p>
    <w:p w14:paraId="46E15F46"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10.</w:t>
      </w:r>
      <w:r w:rsidR="00D133E3">
        <w:rPr>
          <w:rFonts w:ascii="Times New Roman" w:eastAsia="Times New Roman" w:hAnsi="Times New Roman" w:cs="Times New Roman"/>
          <w:color w:val="222222"/>
          <w:sz w:val="24"/>
          <w:szCs w:val="24"/>
        </w:rPr>
        <w:t xml:space="preserve"> </w:t>
      </w:r>
      <w:r w:rsidRPr="009F6E7B">
        <w:rPr>
          <w:rFonts w:ascii="Times New Roman" w:eastAsia="Times New Roman" w:hAnsi="Times New Roman" w:cs="Times New Roman"/>
          <w:color w:val="222222"/>
          <w:sz w:val="24"/>
          <w:szCs w:val="24"/>
        </w:rPr>
        <w:t>Contributed new analyses or methods</w:t>
      </w:r>
    </w:p>
    <w:p w14:paraId="4F10E150"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lastRenderedPageBreak/>
        <w:t>11.</w:t>
      </w:r>
      <w:r w:rsidR="00D133E3">
        <w:rPr>
          <w:rFonts w:ascii="Times New Roman" w:eastAsia="Times New Roman" w:hAnsi="Times New Roman" w:cs="Times New Roman"/>
          <w:color w:val="222222"/>
          <w:sz w:val="24"/>
          <w:szCs w:val="24"/>
        </w:rPr>
        <w:t xml:space="preserve"> </w:t>
      </w:r>
      <w:r w:rsidRPr="009F6E7B">
        <w:rPr>
          <w:rFonts w:ascii="Times New Roman" w:eastAsia="Times New Roman" w:hAnsi="Times New Roman" w:cs="Times New Roman"/>
          <w:color w:val="222222"/>
          <w:sz w:val="24"/>
          <w:szCs w:val="24"/>
        </w:rPr>
        <w:t>Interpreted results or placed results in a policy context to enhance the greater contributions of the CNH-Lakes project</w:t>
      </w:r>
    </w:p>
    <w:p w14:paraId="55A08E95"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b/>
          <w:bCs/>
          <w:color w:val="222222"/>
          <w:sz w:val="24"/>
          <w:szCs w:val="24"/>
        </w:rPr>
        <w:t> </w:t>
      </w:r>
    </w:p>
    <w:p w14:paraId="0B8ABFC7"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b/>
          <w:bCs/>
          <w:color w:val="222222"/>
          <w:sz w:val="24"/>
          <w:szCs w:val="24"/>
          <w:u w:val="single"/>
        </w:rPr>
        <w:t>Examples of Writing Contributions</w:t>
      </w:r>
    </w:p>
    <w:p w14:paraId="64EBDA02"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1.</w:t>
      </w:r>
      <w:r w:rsidR="00D133E3" w:rsidRPr="009F6E7B">
        <w:rPr>
          <w:rFonts w:ascii="Times New Roman" w:eastAsia="Times New Roman" w:hAnsi="Times New Roman" w:cs="Times New Roman"/>
          <w:color w:val="222222"/>
          <w:sz w:val="24"/>
          <w:szCs w:val="24"/>
        </w:rPr>
        <w:t xml:space="preserve"> </w:t>
      </w:r>
      <w:r w:rsidRPr="009F6E7B">
        <w:rPr>
          <w:rFonts w:ascii="Times New Roman" w:eastAsia="Times New Roman" w:hAnsi="Times New Roman" w:cs="Times New Roman"/>
          <w:color w:val="222222"/>
          <w:sz w:val="24"/>
          <w:szCs w:val="24"/>
        </w:rPr>
        <w:t>Wrote sections of text</w:t>
      </w:r>
    </w:p>
    <w:p w14:paraId="471758B7"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2. Designed figures and tables</w:t>
      </w:r>
    </w:p>
    <w:p w14:paraId="65B34416"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3.</w:t>
      </w:r>
      <w:r w:rsidR="00D133E3">
        <w:rPr>
          <w:rFonts w:ascii="Times New Roman" w:eastAsia="Times New Roman" w:hAnsi="Times New Roman" w:cs="Times New Roman"/>
          <w:color w:val="222222"/>
          <w:sz w:val="24"/>
          <w:szCs w:val="24"/>
        </w:rPr>
        <w:t> </w:t>
      </w:r>
      <w:r w:rsidRPr="009F6E7B">
        <w:rPr>
          <w:rFonts w:ascii="Times New Roman" w:eastAsia="Times New Roman" w:hAnsi="Times New Roman" w:cs="Times New Roman"/>
          <w:color w:val="222222"/>
          <w:sz w:val="24"/>
          <w:szCs w:val="24"/>
        </w:rPr>
        <w:t>Performed critical reviews or substantial re-working of manuscript</w:t>
      </w:r>
    </w:p>
    <w:p w14:paraId="2947F781"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 </w:t>
      </w:r>
    </w:p>
    <w:p w14:paraId="48EEDED6"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b/>
          <w:bCs/>
          <w:color w:val="222222"/>
          <w:sz w:val="24"/>
          <w:szCs w:val="24"/>
          <w:u w:val="single"/>
        </w:rPr>
        <w:t>Other</w:t>
      </w:r>
    </w:p>
    <w:p w14:paraId="0EE7A2D1" w14:textId="77777777" w:rsidR="003B26F4" w:rsidRPr="009F6E7B" w:rsidRDefault="003B26F4" w:rsidP="00D133E3">
      <w:pPr>
        <w:shd w:val="clear" w:color="auto" w:fill="FFFFFF"/>
        <w:spacing w:after="0" w:line="240" w:lineRule="auto"/>
        <w:ind w:left="360"/>
        <w:jc w:val="both"/>
        <w:rPr>
          <w:rFonts w:ascii="Times New Roman" w:eastAsia="Times New Roman" w:hAnsi="Times New Roman" w:cs="Times New Roman"/>
          <w:color w:val="222222"/>
          <w:sz w:val="24"/>
          <w:szCs w:val="24"/>
        </w:rPr>
      </w:pPr>
      <w:r w:rsidRPr="009F6E7B">
        <w:rPr>
          <w:rFonts w:ascii="Times New Roman" w:eastAsia="Times New Roman" w:hAnsi="Times New Roman" w:cs="Times New Roman"/>
          <w:color w:val="222222"/>
          <w:sz w:val="24"/>
          <w:szCs w:val="24"/>
        </w:rPr>
        <w:t>We welcome additional contributions and encourage a potential co-author to discuss other contributions with the lead author(s) so that they can be made explicit in ODS.</w:t>
      </w:r>
    </w:p>
    <w:p w14:paraId="675DF50E" w14:textId="77777777" w:rsidR="003B26F4" w:rsidRPr="007B6C87" w:rsidRDefault="003B26F4" w:rsidP="00D133E3">
      <w:pPr>
        <w:spacing w:after="0" w:line="240" w:lineRule="auto"/>
        <w:ind w:left="360"/>
        <w:jc w:val="both"/>
        <w:rPr>
          <w:rFonts w:ascii="Times New Roman" w:hAnsi="Times New Roman" w:cs="Times New Roman"/>
          <w:sz w:val="24"/>
          <w:szCs w:val="24"/>
        </w:rPr>
      </w:pPr>
    </w:p>
    <w:p w14:paraId="1A8EFEB8" w14:textId="77777777" w:rsidR="003B26F4" w:rsidRPr="007B6C87" w:rsidRDefault="003B26F4" w:rsidP="00EE37AC">
      <w:pPr>
        <w:pStyle w:val="NormalWeb"/>
        <w:ind w:left="720" w:hanging="360"/>
        <w:jc w:val="both"/>
        <w:rPr>
          <w:rFonts w:ascii="Times New Roman" w:hAnsi="Times New Roman"/>
          <w:sz w:val="24"/>
          <w:szCs w:val="24"/>
        </w:rPr>
      </w:pPr>
    </w:p>
    <w:p w14:paraId="7ACE8A25" w14:textId="77777777" w:rsidR="00765BAF" w:rsidRPr="007B6C87" w:rsidRDefault="00765BAF" w:rsidP="00EE37AC">
      <w:pPr>
        <w:pStyle w:val="NormalWeb"/>
        <w:ind w:left="720" w:hanging="360"/>
        <w:jc w:val="both"/>
        <w:rPr>
          <w:rFonts w:ascii="Times New Roman" w:hAnsi="Times New Roman"/>
          <w:sz w:val="24"/>
          <w:szCs w:val="24"/>
        </w:rPr>
      </w:pPr>
    </w:p>
    <w:p w14:paraId="60969B36" w14:textId="77777777" w:rsidR="00765BAF" w:rsidRPr="007B6C87" w:rsidRDefault="00765BAF" w:rsidP="00EE37AC">
      <w:pPr>
        <w:pStyle w:val="NormalWeb"/>
        <w:ind w:left="720" w:hanging="360"/>
        <w:jc w:val="both"/>
        <w:rPr>
          <w:rFonts w:ascii="Times New Roman" w:hAnsi="Times New Roman"/>
          <w:sz w:val="24"/>
          <w:szCs w:val="24"/>
        </w:rPr>
      </w:pPr>
    </w:p>
    <w:p w14:paraId="0CCD4481" w14:textId="77777777" w:rsidR="005B0734" w:rsidRPr="007B6C87" w:rsidRDefault="00587F61" w:rsidP="00EE37AC">
      <w:pPr>
        <w:spacing w:line="240" w:lineRule="auto"/>
        <w:ind w:left="720" w:hanging="360"/>
        <w:jc w:val="both"/>
        <w:rPr>
          <w:rFonts w:ascii="Times New Roman" w:hAnsi="Times New Roman" w:cs="Times New Roman"/>
          <w:sz w:val="24"/>
          <w:szCs w:val="24"/>
        </w:rPr>
      </w:pPr>
    </w:p>
    <w:sectPr w:rsidR="005B0734" w:rsidRPr="007B6C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14D95"/>
    <w:multiLevelType w:val="hybridMultilevel"/>
    <w:tmpl w:val="3388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1F"/>
    <w:rsid w:val="001B17D7"/>
    <w:rsid w:val="002F2D7F"/>
    <w:rsid w:val="003B26F4"/>
    <w:rsid w:val="004936F5"/>
    <w:rsid w:val="00587F61"/>
    <w:rsid w:val="0070321F"/>
    <w:rsid w:val="00765BAF"/>
    <w:rsid w:val="007B6C87"/>
    <w:rsid w:val="00A521ED"/>
    <w:rsid w:val="00B1404F"/>
    <w:rsid w:val="00B16B83"/>
    <w:rsid w:val="00D133E3"/>
    <w:rsid w:val="00EE3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1BBE"/>
  <w15:chartTrackingRefBased/>
  <w15:docId w15:val="{DA2B38D4-1688-4A00-AB4F-D7747B04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BAF"/>
    <w:pPr>
      <w:spacing w:before="100" w:beforeAutospacing="1" w:after="100" w:afterAutospacing="1" w:line="240" w:lineRule="auto"/>
    </w:pPr>
    <w:rPr>
      <w:rFonts w:ascii="Times" w:hAnsi="Times" w:cs="Times New Roman"/>
      <w:sz w:val="20"/>
      <w:szCs w:val="20"/>
      <w:lang w:eastAsia="en-US"/>
    </w:rPr>
  </w:style>
  <w:style w:type="character" w:styleId="Hyperlink">
    <w:name w:val="Hyperlink"/>
    <w:basedOn w:val="DefaultParagraphFont"/>
    <w:uiPriority w:val="99"/>
    <w:unhideWhenUsed/>
    <w:rsid w:val="00A521ED"/>
    <w:rPr>
      <w:color w:val="0563C1" w:themeColor="hyperlink"/>
      <w:u w:val="single"/>
    </w:rPr>
  </w:style>
  <w:style w:type="character" w:styleId="CommentReference">
    <w:name w:val="annotation reference"/>
    <w:basedOn w:val="DefaultParagraphFont"/>
    <w:uiPriority w:val="99"/>
    <w:semiHidden/>
    <w:unhideWhenUsed/>
    <w:rsid w:val="004936F5"/>
    <w:rPr>
      <w:sz w:val="16"/>
      <w:szCs w:val="16"/>
    </w:rPr>
  </w:style>
  <w:style w:type="paragraph" w:styleId="CommentText">
    <w:name w:val="annotation text"/>
    <w:basedOn w:val="Normal"/>
    <w:link w:val="CommentTextChar"/>
    <w:uiPriority w:val="99"/>
    <w:semiHidden/>
    <w:unhideWhenUsed/>
    <w:rsid w:val="004936F5"/>
    <w:pPr>
      <w:spacing w:line="240" w:lineRule="auto"/>
    </w:pPr>
    <w:rPr>
      <w:sz w:val="20"/>
      <w:szCs w:val="20"/>
    </w:rPr>
  </w:style>
  <w:style w:type="character" w:customStyle="1" w:styleId="CommentTextChar">
    <w:name w:val="Comment Text Char"/>
    <w:basedOn w:val="DefaultParagraphFont"/>
    <w:link w:val="CommentText"/>
    <w:uiPriority w:val="99"/>
    <w:semiHidden/>
    <w:rsid w:val="004936F5"/>
    <w:rPr>
      <w:sz w:val="20"/>
      <w:szCs w:val="20"/>
    </w:rPr>
  </w:style>
  <w:style w:type="paragraph" w:styleId="CommentSubject">
    <w:name w:val="annotation subject"/>
    <w:basedOn w:val="CommentText"/>
    <w:next w:val="CommentText"/>
    <w:link w:val="CommentSubjectChar"/>
    <w:uiPriority w:val="99"/>
    <w:semiHidden/>
    <w:unhideWhenUsed/>
    <w:rsid w:val="004936F5"/>
    <w:rPr>
      <w:b/>
      <w:bCs/>
    </w:rPr>
  </w:style>
  <w:style w:type="character" w:customStyle="1" w:styleId="CommentSubjectChar">
    <w:name w:val="Comment Subject Char"/>
    <w:basedOn w:val="CommentTextChar"/>
    <w:link w:val="CommentSubject"/>
    <w:uiPriority w:val="99"/>
    <w:semiHidden/>
    <w:rsid w:val="004936F5"/>
    <w:rPr>
      <w:b/>
      <w:bCs/>
      <w:sz w:val="20"/>
      <w:szCs w:val="20"/>
    </w:rPr>
  </w:style>
  <w:style w:type="paragraph" w:styleId="BalloonText">
    <w:name w:val="Balloon Text"/>
    <w:basedOn w:val="Normal"/>
    <w:link w:val="BalloonTextChar"/>
    <w:uiPriority w:val="99"/>
    <w:semiHidden/>
    <w:unhideWhenUsed/>
    <w:rsid w:val="00493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jboyle@v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Weizhe Weng</dc:creator>
  <cp:keywords/>
  <dc:description/>
  <cp:lastModifiedBy>Weizhe Weng</cp:lastModifiedBy>
  <cp:revision>3</cp:revision>
  <dcterms:created xsi:type="dcterms:W3CDTF">2017-12-10T22:55:00Z</dcterms:created>
  <dcterms:modified xsi:type="dcterms:W3CDTF">2018-01-17T17:24:00Z</dcterms:modified>
</cp:coreProperties>
</file>